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4F" w:rsidRDefault="004065A2" w:rsidP="00C5664F">
      <w:pPr>
        <w:pBdr>
          <w:bottom w:val="single" w:sz="12" w:space="1" w:color="auto"/>
        </w:pBdr>
        <w:ind w:left="-480" w:right="-720"/>
        <w:rPr>
          <w:rFonts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726EE2A3" wp14:editId="22F972C2">
                <wp:simplePos x="0" y="0"/>
                <wp:positionH relativeFrom="column">
                  <wp:posOffset>-457200</wp:posOffset>
                </wp:positionH>
                <wp:positionV relativeFrom="paragraph">
                  <wp:posOffset>-228600</wp:posOffset>
                </wp:positionV>
                <wp:extent cx="11430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8pt;width:9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lcgwIAABA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" stroked="f">
                <v:textbo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v:textbox>
              </v:shape>
            </w:pict>
          </mc:Fallback>
        </mc:AlternateContent>
      </w:r>
    </w:p>
    <w:p w:rsidR="00C5664F" w:rsidRDefault="00C5664F" w:rsidP="00C5664F">
      <w:pPr>
        <w:pBdr>
          <w:bottom w:val="single" w:sz="12" w:space="1" w:color="auto"/>
        </w:pBdr>
        <w:ind w:left="-480" w:right="-720"/>
        <w:rPr>
          <w:rFonts w:cs="Arial"/>
          <w:sz w:val="18"/>
          <w:szCs w:val="18"/>
        </w:rPr>
      </w:pPr>
    </w:p>
    <w:p w:rsidR="008636BF" w:rsidRPr="009F605F" w:rsidRDefault="00C5664F" w:rsidP="003E11E2">
      <w:pPr>
        <w:pBdr>
          <w:bottom w:val="single" w:sz="12" w:space="1" w:color="auto"/>
        </w:pBdr>
        <w:ind w:left="-480" w:right="-720"/>
        <w:rPr>
          <w:rFonts w:ascii="CG Omega" w:hAnsi="CG Omega"/>
          <w:b/>
          <w:sz w:val="28"/>
          <w:szCs w:val="28"/>
        </w:rPr>
      </w:pPr>
      <w:r w:rsidRPr="00EC4823">
        <w:rPr>
          <w:rFonts w:cs="Arial"/>
          <w:sz w:val="28"/>
          <w:szCs w:val="28"/>
        </w:rPr>
        <w:t xml:space="preserve">                         </w:t>
      </w:r>
      <w:r w:rsidR="00EC49F9">
        <w:rPr>
          <w:rFonts w:ascii="CG Omega" w:hAnsi="CG Omega"/>
          <w:b/>
          <w:sz w:val="28"/>
          <w:szCs w:val="28"/>
        </w:rPr>
        <w:t>P</w:t>
      </w:r>
      <w:r w:rsidRPr="009F605F">
        <w:rPr>
          <w:rFonts w:ascii="CG Omega" w:hAnsi="CG Omega"/>
          <w:b/>
          <w:sz w:val="28"/>
          <w:szCs w:val="28"/>
        </w:rPr>
        <w:t>UBLIC HEALTH</w:t>
      </w:r>
    </w:p>
    <w:p w:rsidR="00C5664F" w:rsidRDefault="00032D91" w:rsidP="00C5664F">
      <w:pPr>
        <w:ind w:right="-720"/>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sidR="00F5469F">
        <w:rPr>
          <w:rFonts w:ascii="CG Omega" w:hAnsi="CG Omega"/>
          <w:b/>
        </w:rPr>
        <w:tab/>
      </w:r>
      <w:smartTag w:uri="urn:schemas-microsoft-com:office:smarttags" w:element="PersonName">
        <w:r w:rsidR="00836A08">
          <w:rPr>
            <w:rFonts w:ascii="CG Omega" w:hAnsi="CG Omega"/>
            <w:b/>
          </w:rPr>
          <w:t>Douglas Beardsley</w:t>
        </w:r>
      </w:smartTag>
      <w:r w:rsidR="00EC19ED">
        <w:rPr>
          <w:rFonts w:ascii="CG Omega" w:hAnsi="CG Omega"/>
          <w:b/>
        </w:rPr>
        <w:t>, MPH</w:t>
      </w:r>
    </w:p>
    <w:p w:rsidR="00C5664F" w:rsidRPr="00353ED8" w:rsidRDefault="00353ED8" w:rsidP="00C5664F">
      <w:pPr>
        <w:rPr>
          <w:rFonts w:ascii="CG Omega" w:hAnsi="CG Omega"/>
          <w:b/>
        </w:rPr>
      </w:pPr>
      <w:r w:rsidRPr="00353ED8">
        <w:rPr>
          <w:rFonts w:ascii="CG Omega" w:hAnsi="CG Omega"/>
          <w:b/>
        </w:rPr>
        <w:t xml:space="preserve">                 </w:t>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F5469F">
        <w:rPr>
          <w:rFonts w:ascii="CG Omega" w:hAnsi="CG Omega"/>
          <w:b/>
        </w:rPr>
        <w:tab/>
      </w:r>
      <w:r w:rsidRPr="00353ED8">
        <w:rPr>
          <w:rFonts w:ascii="CG Omega" w:hAnsi="CG Omega"/>
          <w:b/>
        </w:rPr>
        <w:t>Director</w:t>
      </w:r>
    </w:p>
    <w:p w:rsidR="00C5664F" w:rsidRPr="000F5FD1" w:rsidRDefault="00C5664F" w:rsidP="00C5664F">
      <w:pPr>
        <w:ind w:left="480"/>
        <w:rPr>
          <w:rFonts w:ascii="CG Omega" w:hAnsi="CG Omega"/>
          <w:b/>
          <w:i/>
          <w:sz w:val="8"/>
          <w:szCs w:val="8"/>
        </w:rPr>
      </w:pPr>
    </w:p>
    <w:p w:rsidR="00C002DD" w:rsidRPr="00FB07A0" w:rsidRDefault="00C002DD" w:rsidP="00C5664F">
      <w:pPr>
        <w:ind w:left="-480"/>
        <w:rPr>
          <w:rFonts w:ascii="CG Omega" w:hAnsi="CG Omega"/>
          <w:b/>
          <w:i/>
          <w:sz w:val="16"/>
          <w:szCs w:val="16"/>
        </w:rPr>
      </w:pPr>
    </w:p>
    <w:p w:rsidR="00F62D90" w:rsidRDefault="00F62D90" w:rsidP="00C5664F">
      <w:pPr>
        <w:ind w:left="-480"/>
        <w:rPr>
          <w:rFonts w:ascii="CG Omega" w:hAnsi="CG Omega"/>
          <w:b/>
          <w:i/>
          <w:sz w:val="16"/>
          <w:szCs w:val="16"/>
        </w:rPr>
      </w:pPr>
    </w:p>
    <w:p w:rsidR="00C5664F" w:rsidRDefault="00C5664F" w:rsidP="00F21B0B">
      <w:pPr>
        <w:ind w:hanging="600"/>
        <w:rPr>
          <w:rFonts w:ascii="CG Omega" w:hAnsi="CG Omega"/>
          <w:b/>
          <w:i/>
        </w:rPr>
      </w:pPr>
      <w:proofErr w:type="gramStart"/>
      <w:r w:rsidRPr="00A00C9E">
        <w:rPr>
          <w:rFonts w:ascii="CG Omega" w:hAnsi="CG Omega"/>
          <w:b/>
          <w:i/>
        </w:rPr>
        <w:t>Promoting Health.</w:t>
      </w:r>
      <w:proofErr w:type="gramEnd"/>
      <w:r w:rsidRPr="00A00C9E">
        <w:rPr>
          <w:rFonts w:ascii="CG Omega" w:hAnsi="CG Omega"/>
          <w:b/>
          <w:i/>
        </w:rPr>
        <w:t xml:space="preserve">  Preventing Harm</w:t>
      </w:r>
      <w:r w:rsidR="006E6AF7">
        <w:rPr>
          <w:rFonts w:ascii="CG Omega" w:hAnsi="CG Omega"/>
          <w:b/>
          <w:i/>
        </w:rPr>
        <w:t>.</w:t>
      </w:r>
    </w:p>
    <w:p w:rsidR="00901E5D" w:rsidRDefault="00901E5D" w:rsidP="00901E5D">
      <w:pPr>
        <w:autoSpaceDE w:val="0"/>
        <w:autoSpaceDN w:val="0"/>
        <w:adjustRightInd w:val="0"/>
        <w:jc w:val="center"/>
        <w:rPr>
          <w:rFonts w:asciiTheme="minorHAnsi" w:hAnsiTheme="minorHAnsi" w:cstheme="minorHAnsi"/>
          <w:b/>
          <w:bCs/>
          <w:sz w:val="28"/>
          <w:szCs w:val="28"/>
          <w:lang w:eastAsia="en-GB"/>
        </w:rPr>
      </w:pPr>
    </w:p>
    <w:p w:rsidR="00901E5D" w:rsidRDefault="00901E5D" w:rsidP="00901E5D">
      <w:pPr>
        <w:autoSpaceDE w:val="0"/>
        <w:autoSpaceDN w:val="0"/>
        <w:adjustRightInd w:val="0"/>
        <w:jc w:val="center"/>
        <w:rPr>
          <w:rFonts w:asciiTheme="minorHAnsi" w:hAnsiTheme="minorHAnsi" w:cstheme="minorHAnsi"/>
          <w:bCs/>
          <w:sz w:val="28"/>
          <w:szCs w:val="28"/>
          <w:lang w:eastAsia="en-GB"/>
        </w:rPr>
      </w:pPr>
      <w:r>
        <w:rPr>
          <w:rFonts w:asciiTheme="minorHAnsi" w:hAnsiTheme="minorHAnsi" w:cstheme="minorHAnsi"/>
          <w:b/>
          <w:bCs/>
          <w:sz w:val="28"/>
          <w:szCs w:val="28"/>
          <w:lang w:eastAsia="en-GB"/>
        </w:rPr>
        <w:t>Promotional Materials Designer</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Johnson County Public Health sponsors Faces of </w:t>
      </w:r>
      <w:proofErr w:type="gramStart"/>
      <w:r>
        <w:rPr>
          <w:rFonts w:asciiTheme="minorHAnsi" w:hAnsiTheme="minorHAnsi" w:cstheme="minorHAnsi"/>
          <w:bCs/>
          <w:sz w:val="22"/>
          <w:szCs w:val="22"/>
          <w:lang w:eastAsia="en-GB"/>
        </w:rPr>
        <w:t>Change,</w:t>
      </w:r>
      <w:proofErr w:type="gramEnd"/>
      <w:r>
        <w:rPr>
          <w:rFonts w:asciiTheme="minorHAnsi" w:hAnsiTheme="minorHAnsi" w:cstheme="minorHAnsi"/>
          <w:bCs/>
          <w:sz w:val="22"/>
          <w:szCs w:val="22"/>
          <w:lang w:eastAsia="en-GB"/>
        </w:rPr>
        <w:t xml:space="preserve"> a campaign designed to disseminate risk-reduction messaging to communities at high risk for or disproportionately impacted by HIV.  The Promotional Materials Designer will work with the HIV and Hepatitis Health Educator to create materials for print and digital display for the campaign.  This includes photographing prominent gay and bisexual men recruited from the Corridor area and enhancing the images with HIV prevention messaging.  The Promotional Materials Designer will produce files that are ready for print and online deployment.    </w:t>
      </w:r>
    </w:p>
    <w:p w:rsidR="00901E5D" w:rsidRDefault="00901E5D" w:rsidP="00901E5D">
      <w:pPr>
        <w:autoSpaceDE w:val="0"/>
        <w:autoSpaceDN w:val="0"/>
        <w:adjustRightInd w:val="0"/>
        <w:rPr>
          <w:rFonts w:asciiTheme="minorHAnsi" w:hAnsiTheme="minorHAnsi" w:cstheme="minorHAnsi"/>
          <w:bCs/>
          <w:sz w:val="22"/>
          <w:szCs w:val="22"/>
          <w:lang w:eastAsia="en-GB"/>
        </w:rPr>
      </w:pP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Responsibilities will include:</w:t>
      </w:r>
    </w:p>
    <w:p w:rsidR="00901E5D" w:rsidRDefault="00901E5D" w:rsidP="00901E5D">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Photograph ‘models’ recruited for the campaign</w:t>
      </w:r>
    </w:p>
    <w:p w:rsidR="00901E5D" w:rsidRDefault="00901E5D" w:rsidP="00901E5D">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Enhance images with HIV prevention messaging supplied by the HIV and Hepatitis Health Educator</w:t>
      </w:r>
    </w:p>
    <w:p w:rsidR="00901E5D" w:rsidRDefault="00901E5D" w:rsidP="00901E5D">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Format images for online deployment and for submission to a print vendor</w:t>
      </w:r>
    </w:p>
    <w:p w:rsidR="00901E5D" w:rsidRDefault="00901E5D" w:rsidP="00901E5D">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Assist the HIV and Hepatitis Health Educator in defining the look and overall feel of the campaign</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Skills, knowledge, and necessary abilities:</w:t>
      </w:r>
    </w:p>
    <w:p w:rsidR="00901E5D" w:rsidRDefault="00901E5D" w:rsidP="00901E5D">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work independently and in conjunction with ‘models’ and HIV and Hepatitis Health Educator</w:t>
      </w:r>
    </w:p>
    <w:p w:rsidR="00901E5D" w:rsidRDefault="00901E5D" w:rsidP="00901E5D">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Excellent organization skills</w:t>
      </w:r>
    </w:p>
    <w:p w:rsidR="00901E5D" w:rsidRDefault="00901E5D" w:rsidP="00901E5D">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meet deadlines</w:t>
      </w:r>
    </w:p>
    <w:p w:rsidR="00901E5D" w:rsidRPr="00670DD7" w:rsidRDefault="00901E5D" w:rsidP="00901E5D">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Must have experience creating digital and print materials</w:t>
      </w:r>
    </w:p>
    <w:p w:rsidR="00901E5D" w:rsidRDefault="00901E5D" w:rsidP="00901E5D">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Preference given to individuals with experience communicating health promotion messages via visual materials</w:t>
      </w:r>
    </w:p>
    <w:p w:rsidR="00901E5D" w:rsidRDefault="00901E5D" w:rsidP="00901E5D">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Work hours and compensation:  </w:t>
      </w:r>
    </w:p>
    <w:p w:rsidR="00901E5D" w:rsidRPr="00497855" w:rsidRDefault="00901E5D" w:rsidP="00901E5D">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Work not to exceed 40 hours</w:t>
      </w:r>
    </w:p>
    <w:p w:rsidR="00901E5D" w:rsidRPr="00497855" w:rsidRDefault="00901E5D" w:rsidP="00901E5D">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Contract employee</w:t>
      </w:r>
    </w:p>
    <w:p w:rsidR="00901E5D" w:rsidRPr="005861B1" w:rsidRDefault="00901E5D" w:rsidP="00901E5D">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Compensated at $10.00/hour</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Interested parties should contact the HIV and Hepatitis Health Educator via the contact information provided below.  Please include a currently resume, a brief summary of relevant coursework completed and/or relevant work experience, and a brief (approximately 100 word) statement indicating your interest in the position, and a small portfolio of approximately 8 to 12 images (photocopies or digital submissions are encouraged).</w:t>
      </w:r>
    </w:p>
    <w:p w:rsidR="00901E5D" w:rsidRDefault="00901E5D" w:rsidP="00901E5D">
      <w:pPr>
        <w:autoSpaceDE w:val="0"/>
        <w:autoSpaceDN w:val="0"/>
        <w:adjustRightInd w:val="0"/>
        <w:rPr>
          <w:rFonts w:asciiTheme="minorHAnsi" w:hAnsiTheme="minorHAnsi" w:cstheme="minorHAnsi"/>
          <w:bCs/>
          <w:sz w:val="22"/>
          <w:szCs w:val="22"/>
          <w:lang w:eastAsia="en-GB"/>
        </w:rPr>
      </w:pPr>
    </w:p>
    <w:p w:rsidR="00901E5D" w:rsidRDefault="00901E5D" w:rsidP="00901E5D">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t>For more information or to express your interest, please contact:</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Nicky Bennett, MPH</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HIV and Hepatitis Health Educator</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Johnson County Public Health</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855 S. Dubuque Street</w:t>
      </w:r>
    </w:p>
    <w:p w:rsidR="00901E5D" w:rsidRDefault="00901E5D" w:rsidP="00901E5D">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Iowa City, IA 52240</w:t>
      </w:r>
    </w:p>
    <w:p w:rsidR="00901E5D" w:rsidRDefault="00901E5D" w:rsidP="00901E5D">
      <w:pPr>
        <w:autoSpaceDE w:val="0"/>
        <w:autoSpaceDN w:val="0"/>
        <w:adjustRightInd w:val="0"/>
        <w:rPr>
          <w:rFonts w:asciiTheme="minorHAnsi" w:hAnsiTheme="minorHAnsi" w:cstheme="minorHAnsi"/>
          <w:bCs/>
          <w:sz w:val="22"/>
          <w:szCs w:val="22"/>
          <w:lang w:eastAsia="en-GB"/>
        </w:rPr>
      </w:pPr>
      <w:r w:rsidRPr="009E0B00">
        <w:rPr>
          <w:rFonts w:asciiTheme="minorHAnsi" w:hAnsiTheme="minorHAnsi" w:cstheme="minorHAnsi"/>
          <w:bCs/>
          <w:sz w:val="22"/>
          <w:szCs w:val="22"/>
          <w:lang w:eastAsia="en-GB"/>
        </w:rPr>
        <w:t>nbennett@co.johnson.ia.us</w:t>
      </w:r>
    </w:p>
    <w:p w:rsidR="00EA31DD" w:rsidRPr="00EA31DD" w:rsidRDefault="00901E5D" w:rsidP="00901E5D">
      <w:pPr>
        <w:autoSpaceDE w:val="0"/>
        <w:autoSpaceDN w:val="0"/>
        <w:adjustRightInd w:val="0"/>
      </w:pPr>
      <w:r>
        <w:rPr>
          <w:rFonts w:asciiTheme="minorHAnsi" w:hAnsiTheme="minorHAnsi" w:cstheme="minorHAnsi"/>
          <w:bCs/>
          <w:sz w:val="22"/>
          <w:szCs w:val="22"/>
          <w:lang w:eastAsia="en-GB"/>
        </w:rPr>
        <w:t>319-688-5890</w:t>
      </w:r>
      <w:bookmarkStart w:id="0" w:name="_GoBack"/>
      <w:bookmarkEnd w:id="0"/>
    </w:p>
    <w:sectPr w:rsidR="00EA31DD" w:rsidRPr="00EA31DD" w:rsidSect="00901E5D">
      <w:footerReference w:type="default" r:id="rId9"/>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05" w:rsidRDefault="00225005">
      <w:r>
        <w:separator/>
      </w:r>
    </w:p>
  </w:endnote>
  <w:endnote w:type="continuationSeparator" w:id="0">
    <w:p w:rsidR="00225005" w:rsidRDefault="0022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5D" w:rsidRDefault="00693BC9" w:rsidP="0010009E">
    <w:pPr>
      <w:pStyle w:val="Footer"/>
      <w:tabs>
        <w:tab w:val="clear" w:pos="4320"/>
        <w:tab w:val="clear" w:pos="8640"/>
        <w:tab w:val="left" w:pos="1800"/>
        <w:tab w:val="left" w:pos="3330"/>
        <w:tab w:val="left" w:pos="6300"/>
        <w:tab w:val="left" w:pos="8280"/>
      </w:tabs>
      <w:ind w:left="-720" w:right="-720"/>
      <w:jc w:val="center"/>
      <w:rPr>
        <w:rFonts w:ascii="CG Omega" w:hAnsi="CG Omega"/>
        <w:sz w:val="18"/>
      </w:rPr>
    </w:pPr>
    <w:smartTag w:uri="urn:schemas-microsoft-com:office:smarttags" w:element="address">
      <w:smartTag w:uri="urn:schemas-microsoft-com:office:smarttags" w:element="Street">
        <w:r>
          <w:rPr>
            <w:rFonts w:ascii="CG Omega" w:hAnsi="CG Omega"/>
            <w:sz w:val="18"/>
          </w:rPr>
          <w:t>855 S. DUBUQUE STREET</w:t>
        </w:r>
        <w:r w:rsidR="0010009E">
          <w:rPr>
            <w:rFonts w:ascii="CG Omega" w:hAnsi="CG Omega"/>
            <w:sz w:val="18"/>
          </w:rPr>
          <w:t>, SUITE 217</w:t>
        </w:r>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w:t>
      </w:r>
      <w:smartTag w:uri="urn:schemas-microsoft-com:office:smarttags" w:element="City">
        <w:r w:rsidR="00435B5D">
          <w:rPr>
            <w:rFonts w:ascii="CG Omega" w:hAnsi="CG Omega"/>
            <w:sz w:val="18"/>
          </w:rPr>
          <w:t>IOWA CITY</w:t>
        </w:r>
      </w:smartTag>
      <w:r w:rsidR="00435B5D">
        <w:rPr>
          <w:rFonts w:ascii="CG Omega" w:hAnsi="CG Omega"/>
          <w:sz w:val="18"/>
        </w:rPr>
        <w:t xml:space="preserve">, </w:t>
      </w:r>
      <w:smartTag w:uri="urn:schemas-microsoft-com:office:smarttags" w:element="State">
        <w:r w:rsidR="00435B5D">
          <w:rPr>
            <w:rFonts w:ascii="CG Omega" w:hAnsi="CG Omega"/>
            <w:sz w:val="18"/>
          </w:rPr>
          <w:t>IOWA</w:t>
        </w:r>
      </w:smartTag>
      <w:r w:rsidR="00435B5D">
        <w:rPr>
          <w:rFonts w:ascii="CG Omega" w:hAnsi="CG Omega"/>
          <w:sz w:val="18"/>
        </w:rPr>
        <w:t xml:space="preserve">  </w:t>
      </w:r>
      <w:smartTag w:uri="urn:schemas-microsoft-com:office:smarttags" w:element="PostalCode">
        <w:r w:rsidR="00435B5D">
          <w:rPr>
            <w:rFonts w:ascii="CG Omega" w:hAnsi="CG Omega"/>
            <w:sz w:val="18"/>
          </w:rPr>
          <w:t>52240</w:t>
        </w:r>
      </w:smartTag>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PHONE: (319) 356-6040  </w:t>
    </w:r>
    <w:r w:rsidR="00435B5D">
      <w:rPr>
        <w:rFonts w:ascii="CG Omega" w:hAnsi="CG Omega"/>
        <w:sz w:val="18"/>
      </w:rPr>
      <w:sym w:font="Symbol" w:char="F0A8"/>
    </w:r>
    <w:r w:rsidR="00435B5D">
      <w:rPr>
        <w:rFonts w:ascii="CG Omega" w:hAnsi="CG Omega"/>
        <w:sz w:val="18"/>
      </w:rPr>
      <w:t xml:space="preserve"> </w:t>
    </w:r>
    <w:r w:rsidR="00F5469F">
      <w:rPr>
        <w:rFonts w:ascii="CG Omega" w:hAnsi="CG Omega"/>
        <w:sz w:val="18"/>
      </w:rPr>
      <w:t xml:space="preserve"> </w:t>
    </w:r>
    <w:r w:rsidR="00435B5D">
      <w:rPr>
        <w:rFonts w:ascii="CG Omega" w:hAnsi="CG Omega"/>
        <w:sz w:val="18"/>
      </w:rPr>
      <w:t>FAX: (319) 356-6044</w:t>
    </w: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05" w:rsidRDefault="00225005">
      <w:r>
        <w:separator/>
      </w:r>
    </w:p>
  </w:footnote>
  <w:footnote w:type="continuationSeparator" w:id="0">
    <w:p w:rsidR="00225005" w:rsidRDefault="0022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60EA"/>
    <w:multiLevelType w:val="hybridMultilevel"/>
    <w:tmpl w:val="FDE60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C1B6F"/>
    <w:multiLevelType w:val="hybridMultilevel"/>
    <w:tmpl w:val="6DCA4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39"/>
    <w:rsid w:val="000039EF"/>
    <w:rsid w:val="00005BF0"/>
    <w:rsid w:val="00015224"/>
    <w:rsid w:val="00022D61"/>
    <w:rsid w:val="00032D91"/>
    <w:rsid w:val="00043776"/>
    <w:rsid w:val="00045F3A"/>
    <w:rsid w:val="0005169F"/>
    <w:rsid w:val="0007053C"/>
    <w:rsid w:val="00076DAE"/>
    <w:rsid w:val="00080E0C"/>
    <w:rsid w:val="000C7042"/>
    <w:rsid w:val="000F4858"/>
    <w:rsid w:val="000F5FD1"/>
    <w:rsid w:val="0010009E"/>
    <w:rsid w:val="001365DE"/>
    <w:rsid w:val="001415C5"/>
    <w:rsid w:val="00150048"/>
    <w:rsid w:val="00151C0D"/>
    <w:rsid w:val="0015742A"/>
    <w:rsid w:val="001753ED"/>
    <w:rsid w:val="0019660C"/>
    <w:rsid w:val="0019733B"/>
    <w:rsid w:val="001B2375"/>
    <w:rsid w:val="001C7ED8"/>
    <w:rsid w:val="001D110D"/>
    <w:rsid w:val="001D1F2D"/>
    <w:rsid w:val="001D5738"/>
    <w:rsid w:val="00204883"/>
    <w:rsid w:val="00210525"/>
    <w:rsid w:val="0021408B"/>
    <w:rsid w:val="002226D2"/>
    <w:rsid w:val="00225005"/>
    <w:rsid w:val="00230238"/>
    <w:rsid w:val="002332C0"/>
    <w:rsid w:val="002426E5"/>
    <w:rsid w:val="002528C5"/>
    <w:rsid w:val="00265F2C"/>
    <w:rsid w:val="002773E7"/>
    <w:rsid w:val="002A69DF"/>
    <w:rsid w:val="002C6319"/>
    <w:rsid w:val="002D263C"/>
    <w:rsid w:val="002E5039"/>
    <w:rsid w:val="002E771A"/>
    <w:rsid w:val="002F4C85"/>
    <w:rsid w:val="0031519B"/>
    <w:rsid w:val="003259F1"/>
    <w:rsid w:val="003419F4"/>
    <w:rsid w:val="0035001B"/>
    <w:rsid w:val="00350642"/>
    <w:rsid w:val="00353ED8"/>
    <w:rsid w:val="00354CCB"/>
    <w:rsid w:val="003A5C95"/>
    <w:rsid w:val="003B7FD0"/>
    <w:rsid w:val="003C0929"/>
    <w:rsid w:val="003C2C6B"/>
    <w:rsid w:val="003E11E2"/>
    <w:rsid w:val="003E575C"/>
    <w:rsid w:val="004041D2"/>
    <w:rsid w:val="004065A2"/>
    <w:rsid w:val="00406FC8"/>
    <w:rsid w:val="004157FC"/>
    <w:rsid w:val="00422E67"/>
    <w:rsid w:val="00435B5D"/>
    <w:rsid w:val="00437F7E"/>
    <w:rsid w:val="00441983"/>
    <w:rsid w:val="00466C11"/>
    <w:rsid w:val="0047588C"/>
    <w:rsid w:val="00485CE7"/>
    <w:rsid w:val="004A6ACB"/>
    <w:rsid w:val="004C1965"/>
    <w:rsid w:val="004D3904"/>
    <w:rsid w:val="004D4A71"/>
    <w:rsid w:val="004D5D9A"/>
    <w:rsid w:val="004E4B04"/>
    <w:rsid w:val="00541DC4"/>
    <w:rsid w:val="00546C0B"/>
    <w:rsid w:val="005648DD"/>
    <w:rsid w:val="00593333"/>
    <w:rsid w:val="00593BD6"/>
    <w:rsid w:val="005A27D8"/>
    <w:rsid w:val="005B0015"/>
    <w:rsid w:val="005B0940"/>
    <w:rsid w:val="005B4011"/>
    <w:rsid w:val="005B5B4E"/>
    <w:rsid w:val="005C3DAE"/>
    <w:rsid w:val="005D40F8"/>
    <w:rsid w:val="005E08FF"/>
    <w:rsid w:val="005E2519"/>
    <w:rsid w:val="005E7DBA"/>
    <w:rsid w:val="00610659"/>
    <w:rsid w:val="00611E2B"/>
    <w:rsid w:val="00617A78"/>
    <w:rsid w:val="00620606"/>
    <w:rsid w:val="00627C4E"/>
    <w:rsid w:val="00634B61"/>
    <w:rsid w:val="00660613"/>
    <w:rsid w:val="00660C0B"/>
    <w:rsid w:val="006672D8"/>
    <w:rsid w:val="00675146"/>
    <w:rsid w:val="00684AFC"/>
    <w:rsid w:val="00693BC9"/>
    <w:rsid w:val="006A3A56"/>
    <w:rsid w:val="006B0933"/>
    <w:rsid w:val="006C0019"/>
    <w:rsid w:val="006C54C9"/>
    <w:rsid w:val="006D5C1C"/>
    <w:rsid w:val="006E15F3"/>
    <w:rsid w:val="006E6AF7"/>
    <w:rsid w:val="006F2C9A"/>
    <w:rsid w:val="007139BD"/>
    <w:rsid w:val="00727692"/>
    <w:rsid w:val="00727FC5"/>
    <w:rsid w:val="00735CD4"/>
    <w:rsid w:val="00744F50"/>
    <w:rsid w:val="0076593F"/>
    <w:rsid w:val="007851E0"/>
    <w:rsid w:val="007909E8"/>
    <w:rsid w:val="007D067A"/>
    <w:rsid w:val="007D35B1"/>
    <w:rsid w:val="007F2193"/>
    <w:rsid w:val="00803A6B"/>
    <w:rsid w:val="00817419"/>
    <w:rsid w:val="0082784A"/>
    <w:rsid w:val="00836A08"/>
    <w:rsid w:val="008574E0"/>
    <w:rsid w:val="008636BF"/>
    <w:rsid w:val="0089071A"/>
    <w:rsid w:val="008A2C67"/>
    <w:rsid w:val="008A59A2"/>
    <w:rsid w:val="008A5E1E"/>
    <w:rsid w:val="008A60CE"/>
    <w:rsid w:val="008A6A65"/>
    <w:rsid w:val="008A7F98"/>
    <w:rsid w:val="008B2342"/>
    <w:rsid w:val="008C5705"/>
    <w:rsid w:val="008D2BA2"/>
    <w:rsid w:val="008E5337"/>
    <w:rsid w:val="00901E5D"/>
    <w:rsid w:val="00922065"/>
    <w:rsid w:val="00924D93"/>
    <w:rsid w:val="00925ABC"/>
    <w:rsid w:val="009373A9"/>
    <w:rsid w:val="00941FAE"/>
    <w:rsid w:val="00967BE4"/>
    <w:rsid w:val="00976E1B"/>
    <w:rsid w:val="00983B90"/>
    <w:rsid w:val="0099109F"/>
    <w:rsid w:val="00991BD4"/>
    <w:rsid w:val="00993EF6"/>
    <w:rsid w:val="009A5E4F"/>
    <w:rsid w:val="009E1800"/>
    <w:rsid w:val="009F605F"/>
    <w:rsid w:val="00A016FE"/>
    <w:rsid w:val="00A3117C"/>
    <w:rsid w:val="00A5111B"/>
    <w:rsid w:val="00A55AE7"/>
    <w:rsid w:val="00A6156B"/>
    <w:rsid w:val="00A66801"/>
    <w:rsid w:val="00A71F0A"/>
    <w:rsid w:val="00A87F19"/>
    <w:rsid w:val="00AA68FA"/>
    <w:rsid w:val="00AC3A8A"/>
    <w:rsid w:val="00AC51CA"/>
    <w:rsid w:val="00AE05E2"/>
    <w:rsid w:val="00AF1996"/>
    <w:rsid w:val="00B01FD6"/>
    <w:rsid w:val="00B15C49"/>
    <w:rsid w:val="00B229F8"/>
    <w:rsid w:val="00B6147F"/>
    <w:rsid w:val="00B770EE"/>
    <w:rsid w:val="00B8498E"/>
    <w:rsid w:val="00B871AF"/>
    <w:rsid w:val="00BB06A4"/>
    <w:rsid w:val="00BC36CF"/>
    <w:rsid w:val="00BC5445"/>
    <w:rsid w:val="00BD531F"/>
    <w:rsid w:val="00C002DD"/>
    <w:rsid w:val="00C3146F"/>
    <w:rsid w:val="00C3677C"/>
    <w:rsid w:val="00C55A8B"/>
    <w:rsid w:val="00C5664F"/>
    <w:rsid w:val="00C56C23"/>
    <w:rsid w:val="00C74D6A"/>
    <w:rsid w:val="00C75A85"/>
    <w:rsid w:val="00C9443C"/>
    <w:rsid w:val="00CA0725"/>
    <w:rsid w:val="00CC00C7"/>
    <w:rsid w:val="00CC2608"/>
    <w:rsid w:val="00CE1B15"/>
    <w:rsid w:val="00CE7C5E"/>
    <w:rsid w:val="00CF08AF"/>
    <w:rsid w:val="00D03729"/>
    <w:rsid w:val="00D108A7"/>
    <w:rsid w:val="00D23D9C"/>
    <w:rsid w:val="00D30619"/>
    <w:rsid w:val="00D3450E"/>
    <w:rsid w:val="00D4799B"/>
    <w:rsid w:val="00D6308F"/>
    <w:rsid w:val="00D63A37"/>
    <w:rsid w:val="00D64926"/>
    <w:rsid w:val="00D64F44"/>
    <w:rsid w:val="00D70B1D"/>
    <w:rsid w:val="00D8507F"/>
    <w:rsid w:val="00D87A44"/>
    <w:rsid w:val="00DB249A"/>
    <w:rsid w:val="00DB2CCE"/>
    <w:rsid w:val="00DF605F"/>
    <w:rsid w:val="00E10257"/>
    <w:rsid w:val="00E4690A"/>
    <w:rsid w:val="00E5705F"/>
    <w:rsid w:val="00E62FE5"/>
    <w:rsid w:val="00E63315"/>
    <w:rsid w:val="00E726C5"/>
    <w:rsid w:val="00EA15C1"/>
    <w:rsid w:val="00EA31DD"/>
    <w:rsid w:val="00EA78D1"/>
    <w:rsid w:val="00EB617E"/>
    <w:rsid w:val="00EC0A84"/>
    <w:rsid w:val="00EC19ED"/>
    <w:rsid w:val="00EC4823"/>
    <w:rsid w:val="00EC49F9"/>
    <w:rsid w:val="00EE2A77"/>
    <w:rsid w:val="00F00065"/>
    <w:rsid w:val="00F066FA"/>
    <w:rsid w:val="00F071B2"/>
    <w:rsid w:val="00F21B0B"/>
    <w:rsid w:val="00F35537"/>
    <w:rsid w:val="00F452BB"/>
    <w:rsid w:val="00F47FD5"/>
    <w:rsid w:val="00F54562"/>
    <w:rsid w:val="00F5469F"/>
    <w:rsid w:val="00F54786"/>
    <w:rsid w:val="00F57FB4"/>
    <w:rsid w:val="00F62D90"/>
    <w:rsid w:val="00F83B16"/>
    <w:rsid w:val="00F850F4"/>
    <w:rsid w:val="00F86F5F"/>
    <w:rsid w:val="00FA5A8F"/>
    <w:rsid w:val="00FB07A0"/>
    <w:rsid w:val="00FB4155"/>
    <w:rsid w:val="00FC2679"/>
    <w:rsid w:val="00FC4645"/>
    <w:rsid w:val="00FD50C4"/>
    <w:rsid w:val="00FE39B2"/>
    <w:rsid w:val="00FE72AE"/>
    <w:rsid w:val="00FF3E9E"/>
    <w:rsid w:val="00F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901E5D"/>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901E5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11\TEMPLATES\JCPH\JCP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JCPH Letterhead</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Bennett</dc:creator>
  <cp:lastModifiedBy>Nicky Bennett</cp:lastModifiedBy>
  <cp:revision>3</cp:revision>
  <dcterms:created xsi:type="dcterms:W3CDTF">2012-09-05T17:44:00Z</dcterms:created>
  <dcterms:modified xsi:type="dcterms:W3CDTF">2012-09-05T18:04:00Z</dcterms:modified>
</cp:coreProperties>
</file>