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4F" w:rsidRDefault="004065A2" w:rsidP="00C5664F">
      <w:pPr>
        <w:pBdr>
          <w:bottom w:val="single" w:sz="12" w:space="1" w:color="auto"/>
        </w:pBdr>
        <w:ind w:left="-480" w:right="-720"/>
        <w:rPr>
          <w:rFonts w:cs="Arial"/>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726EE2A3" wp14:editId="22F972C2">
                <wp:simplePos x="0" y="0"/>
                <wp:positionH relativeFrom="column">
                  <wp:posOffset>-457200</wp:posOffset>
                </wp:positionH>
                <wp:positionV relativeFrom="paragraph">
                  <wp:posOffset>-228600</wp:posOffset>
                </wp:positionV>
                <wp:extent cx="11430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64F" w:rsidRDefault="00EA31DD" w:rsidP="00C5664F">
                            <w:pPr>
                              <w:rPr>
                                <w:rFonts w:cs="Arial"/>
                                <w:sz w:val="18"/>
                                <w:szCs w:val="18"/>
                              </w:rPr>
                            </w:pPr>
                            <w:r w:rsidRPr="00EA31DD">
                              <w:rPr>
                                <w:noProof/>
                              </w:rPr>
                              <w:drawing>
                                <wp:inline distT="0" distB="0" distL="0" distR="0" wp14:anchorId="16B94B37" wp14:editId="5D8748A9">
                                  <wp:extent cx="960120" cy="1201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2014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8pt;width:9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lcgwIAABA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" stroked="f">
                <v:textbox>
                  <w:txbxContent>
                    <w:p w:rsidR="00C5664F" w:rsidRDefault="00EA31DD" w:rsidP="00C5664F">
                      <w:pPr>
                        <w:rPr>
                          <w:rFonts w:cs="Arial"/>
                          <w:sz w:val="18"/>
                          <w:szCs w:val="18"/>
                        </w:rPr>
                      </w:pPr>
                      <w:r w:rsidRPr="00EA31DD">
                        <w:rPr>
                          <w:noProof/>
                        </w:rPr>
                        <w:drawing>
                          <wp:inline distT="0" distB="0" distL="0" distR="0" wp14:anchorId="16B94B37" wp14:editId="5D8748A9">
                            <wp:extent cx="960120" cy="1201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1201407"/>
                                    </a:xfrm>
                                    <a:prstGeom prst="rect">
                                      <a:avLst/>
                                    </a:prstGeom>
                                    <a:noFill/>
                                    <a:ln>
                                      <a:noFill/>
                                    </a:ln>
                                  </pic:spPr>
                                </pic:pic>
                              </a:graphicData>
                            </a:graphic>
                          </wp:inline>
                        </w:drawing>
                      </w:r>
                    </w:p>
                  </w:txbxContent>
                </v:textbox>
              </v:shape>
            </w:pict>
          </mc:Fallback>
        </mc:AlternateContent>
      </w:r>
    </w:p>
    <w:p w:rsidR="00C5664F" w:rsidRDefault="00C5664F" w:rsidP="00C5664F">
      <w:pPr>
        <w:pBdr>
          <w:bottom w:val="single" w:sz="12" w:space="1" w:color="auto"/>
        </w:pBdr>
        <w:ind w:left="-480" w:right="-720"/>
        <w:rPr>
          <w:rFonts w:cs="Arial"/>
          <w:sz w:val="18"/>
          <w:szCs w:val="18"/>
        </w:rPr>
      </w:pPr>
    </w:p>
    <w:p w:rsidR="008636BF" w:rsidRPr="009F605F" w:rsidRDefault="00C5664F" w:rsidP="003E11E2">
      <w:pPr>
        <w:pBdr>
          <w:bottom w:val="single" w:sz="12" w:space="1" w:color="auto"/>
        </w:pBdr>
        <w:ind w:left="-480" w:right="-720"/>
        <w:rPr>
          <w:rFonts w:ascii="CG Omega" w:hAnsi="CG Omega"/>
          <w:b/>
          <w:sz w:val="28"/>
          <w:szCs w:val="28"/>
        </w:rPr>
      </w:pPr>
      <w:r w:rsidRPr="00EC4823">
        <w:rPr>
          <w:rFonts w:cs="Arial"/>
          <w:sz w:val="28"/>
          <w:szCs w:val="28"/>
        </w:rPr>
        <w:t xml:space="preserve">                         </w:t>
      </w:r>
      <w:r w:rsidR="00EC49F9">
        <w:rPr>
          <w:rFonts w:ascii="CG Omega" w:hAnsi="CG Omega"/>
          <w:b/>
          <w:sz w:val="28"/>
          <w:szCs w:val="28"/>
        </w:rPr>
        <w:t>P</w:t>
      </w:r>
      <w:r w:rsidRPr="009F605F">
        <w:rPr>
          <w:rFonts w:ascii="CG Omega" w:hAnsi="CG Omega"/>
          <w:b/>
          <w:sz w:val="28"/>
          <w:szCs w:val="28"/>
        </w:rPr>
        <w:t>UBLIC HEALTH</w:t>
      </w:r>
    </w:p>
    <w:p w:rsidR="00C5664F" w:rsidRDefault="00032D91" w:rsidP="00C5664F">
      <w:pPr>
        <w:ind w:right="-720"/>
        <w:rPr>
          <w:rFonts w:ascii="CG Omega" w:hAnsi="CG Omega"/>
          <w:b/>
        </w:rPr>
      </w:pP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sidR="00F5469F">
        <w:rPr>
          <w:rFonts w:ascii="CG Omega" w:hAnsi="CG Omega"/>
          <w:b/>
        </w:rPr>
        <w:tab/>
      </w:r>
      <w:smartTag w:uri="urn:schemas-microsoft-com:office:smarttags" w:element="PersonName">
        <w:r w:rsidR="00836A08">
          <w:rPr>
            <w:rFonts w:ascii="CG Omega" w:hAnsi="CG Omega"/>
            <w:b/>
          </w:rPr>
          <w:t>Douglas Beardsley</w:t>
        </w:r>
      </w:smartTag>
      <w:r w:rsidR="00EC19ED">
        <w:rPr>
          <w:rFonts w:ascii="CG Omega" w:hAnsi="CG Omega"/>
          <w:b/>
        </w:rPr>
        <w:t>, MPH</w:t>
      </w:r>
    </w:p>
    <w:p w:rsidR="00C5664F" w:rsidRPr="00353ED8" w:rsidRDefault="00353ED8" w:rsidP="00C5664F">
      <w:pPr>
        <w:rPr>
          <w:rFonts w:ascii="CG Omega" w:hAnsi="CG Omega"/>
          <w:b/>
        </w:rPr>
      </w:pPr>
      <w:r w:rsidRPr="00353ED8">
        <w:rPr>
          <w:rFonts w:ascii="CG Omega" w:hAnsi="CG Omega"/>
          <w:b/>
        </w:rPr>
        <w:t xml:space="preserve">                 </w:t>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F5469F">
        <w:rPr>
          <w:rFonts w:ascii="CG Omega" w:hAnsi="CG Omega"/>
          <w:b/>
        </w:rPr>
        <w:tab/>
      </w:r>
      <w:r w:rsidRPr="00353ED8">
        <w:rPr>
          <w:rFonts w:ascii="CG Omega" w:hAnsi="CG Omega"/>
          <w:b/>
        </w:rPr>
        <w:t>Director</w:t>
      </w:r>
    </w:p>
    <w:p w:rsidR="00C5664F" w:rsidRPr="000F5FD1" w:rsidRDefault="00C5664F" w:rsidP="00C5664F">
      <w:pPr>
        <w:ind w:left="480"/>
        <w:rPr>
          <w:rFonts w:ascii="CG Omega" w:hAnsi="CG Omega"/>
          <w:b/>
          <w:i/>
          <w:sz w:val="8"/>
          <w:szCs w:val="8"/>
        </w:rPr>
      </w:pPr>
    </w:p>
    <w:p w:rsidR="00C002DD" w:rsidRPr="00FB07A0" w:rsidRDefault="00C002DD" w:rsidP="00C5664F">
      <w:pPr>
        <w:ind w:left="-480"/>
        <w:rPr>
          <w:rFonts w:ascii="CG Omega" w:hAnsi="CG Omega"/>
          <w:b/>
          <w:i/>
          <w:sz w:val="16"/>
          <w:szCs w:val="16"/>
        </w:rPr>
      </w:pPr>
    </w:p>
    <w:p w:rsidR="00F62D90" w:rsidRDefault="00F62D90" w:rsidP="00C5664F">
      <w:pPr>
        <w:ind w:left="-480"/>
        <w:rPr>
          <w:rFonts w:ascii="CG Omega" w:hAnsi="CG Omega"/>
          <w:b/>
          <w:i/>
          <w:sz w:val="16"/>
          <w:szCs w:val="16"/>
        </w:rPr>
      </w:pPr>
    </w:p>
    <w:p w:rsidR="00C5664F" w:rsidRDefault="00C5664F" w:rsidP="00F21B0B">
      <w:pPr>
        <w:ind w:hanging="600"/>
        <w:rPr>
          <w:rFonts w:ascii="CG Omega" w:hAnsi="CG Omega"/>
          <w:b/>
          <w:i/>
        </w:rPr>
      </w:pPr>
      <w:proofErr w:type="gramStart"/>
      <w:r w:rsidRPr="00A00C9E">
        <w:rPr>
          <w:rFonts w:ascii="CG Omega" w:hAnsi="CG Omega"/>
          <w:b/>
          <w:i/>
        </w:rPr>
        <w:t>Promoting Health.</w:t>
      </w:r>
      <w:proofErr w:type="gramEnd"/>
      <w:r w:rsidRPr="00A00C9E">
        <w:rPr>
          <w:rFonts w:ascii="CG Omega" w:hAnsi="CG Omega"/>
          <w:b/>
          <w:i/>
        </w:rPr>
        <w:t xml:space="preserve">  Preventing Harm</w:t>
      </w:r>
      <w:r w:rsidR="006E6AF7">
        <w:rPr>
          <w:rFonts w:ascii="CG Omega" w:hAnsi="CG Omega"/>
          <w:b/>
          <w:i/>
        </w:rPr>
        <w:t>.</w:t>
      </w:r>
    </w:p>
    <w:p w:rsidR="001D5738" w:rsidRDefault="001D5738" w:rsidP="001D5738">
      <w:pPr>
        <w:rPr>
          <w:rFonts w:ascii="CG Omega" w:hAnsi="CG Omega"/>
          <w:b/>
          <w:i/>
          <w:sz w:val="20"/>
          <w:szCs w:val="20"/>
        </w:rPr>
      </w:pPr>
    </w:p>
    <w:p w:rsidR="0019660C" w:rsidRDefault="0019660C" w:rsidP="001D5738">
      <w:pPr>
        <w:rPr>
          <w:rFonts w:ascii="CG Omega" w:hAnsi="CG Omega"/>
          <w:b/>
          <w:sz w:val="20"/>
          <w:szCs w:val="20"/>
        </w:rPr>
      </w:pPr>
    </w:p>
    <w:p w:rsidR="006D6C3E" w:rsidRDefault="006D6C3E" w:rsidP="006D6C3E">
      <w:pPr>
        <w:autoSpaceDE w:val="0"/>
        <w:autoSpaceDN w:val="0"/>
        <w:adjustRightInd w:val="0"/>
        <w:jc w:val="center"/>
        <w:rPr>
          <w:rFonts w:asciiTheme="minorHAnsi" w:hAnsiTheme="minorHAnsi" w:cstheme="minorHAnsi"/>
          <w:bCs/>
          <w:sz w:val="28"/>
          <w:szCs w:val="28"/>
          <w:lang w:eastAsia="en-GB"/>
        </w:rPr>
      </w:pPr>
      <w:r>
        <w:rPr>
          <w:rFonts w:asciiTheme="minorHAnsi" w:hAnsiTheme="minorHAnsi" w:cstheme="minorHAnsi"/>
          <w:b/>
          <w:bCs/>
          <w:sz w:val="28"/>
          <w:szCs w:val="28"/>
          <w:lang w:eastAsia="en-GB"/>
        </w:rPr>
        <w:t>CTR Administrative Intern</w:t>
      </w:r>
    </w:p>
    <w:p w:rsidR="006D6C3E" w:rsidRDefault="006D6C3E" w:rsidP="006D6C3E">
      <w:pPr>
        <w:autoSpaceDE w:val="0"/>
        <w:autoSpaceDN w:val="0"/>
        <w:adjustRightInd w:val="0"/>
        <w:jc w:val="center"/>
        <w:rPr>
          <w:rFonts w:asciiTheme="minorHAnsi" w:hAnsiTheme="minorHAnsi" w:cstheme="minorHAnsi"/>
          <w:bCs/>
          <w:sz w:val="28"/>
          <w:szCs w:val="28"/>
          <w:lang w:eastAsia="en-GB"/>
        </w:rPr>
      </w:pP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Johnson County Public Health offers HIV and Hepatitis-C testing, and Hepatitis-A/B vaccination to individuals at risk for infection with these viruses via our Counseling, Testing, and Referral program.  The CTR Intern will assist JCPH staff in administering the CTR program by provi</w:t>
      </w:r>
      <w:r w:rsidR="00762517">
        <w:rPr>
          <w:rFonts w:asciiTheme="minorHAnsi" w:hAnsiTheme="minorHAnsi" w:cstheme="minorHAnsi"/>
          <w:bCs/>
          <w:sz w:val="22"/>
          <w:szCs w:val="22"/>
          <w:lang w:eastAsia="en-GB"/>
        </w:rPr>
        <w:t>di</w:t>
      </w:r>
      <w:bookmarkStart w:id="0" w:name="_GoBack"/>
      <w:bookmarkEnd w:id="0"/>
      <w:r>
        <w:rPr>
          <w:rFonts w:asciiTheme="minorHAnsi" w:hAnsiTheme="minorHAnsi" w:cstheme="minorHAnsi"/>
          <w:bCs/>
          <w:sz w:val="22"/>
          <w:szCs w:val="22"/>
          <w:lang w:eastAsia="en-GB"/>
        </w:rPr>
        <w:t xml:space="preserve">ng clerical and creative support.  The CTR Intern will gain applied experience in administering portions of a CTR program.  This internship would serve as an excellent foundation for a career in public health practice.  </w:t>
      </w:r>
    </w:p>
    <w:p w:rsidR="006D6C3E" w:rsidRDefault="006D6C3E" w:rsidP="006D6C3E">
      <w:pPr>
        <w:autoSpaceDE w:val="0"/>
        <w:autoSpaceDN w:val="0"/>
        <w:adjustRightInd w:val="0"/>
        <w:rPr>
          <w:rFonts w:asciiTheme="minorHAnsi" w:hAnsiTheme="minorHAnsi" w:cstheme="minorHAnsi"/>
          <w:bCs/>
          <w:sz w:val="22"/>
          <w:szCs w:val="22"/>
          <w:lang w:eastAsia="en-GB"/>
        </w:rPr>
      </w:pP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
          <w:bCs/>
          <w:sz w:val="22"/>
          <w:szCs w:val="22"/>
          <w:lang w:eastAsia="en-GB"/>
        </w:rPr>
        <w:t>Responsibilities will include:</w:t>
      </w:r>
    </w:p>
    <w:p w:rsidR="006D6C3E" w:rsidRDefault="006D6C3E" w:rsidP="006D6C3E">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Perform data entry and filing duties for the CTR program</w:t>
      </w:r>
    </w:p>
    <w:p w:rsidR="006D6C3E" w:rsidRDefault="006D6C3E" w:rsidP="006D6C3E">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Generate reports based on CTR program data</w:t>
      </w:r>
    </w:p>
    <w:p w:rsidR="006D6C3E" w:rsidRDefault="006D6C3E" w:rsidP="006D6C3E">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Create publicity and outreach materials for the CTR program</w:t>
      </w:r>
    </w:p>
    <w:p w:rsidR="006D6C3E" w:rsidRDefault="006D6C3E" w:rsidP="006D6C3E">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Increase linkages with community and university organizations</w:t>
      </w: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
          <w:bCs/>
          <w:sz w:val="22"/>
          <w:szCs w:val="22"/>
          <w:lang w:eastAsia="en-GB"/>
        </w:rPr>
        <w:t>Skills, knowledge, and necessary abilities:</w:t>
      </w:r>
    </w:p>
    <w:p w:rsidR="006D6C3E" w:rsidRDefault="006D6C3E" w:rsidP="006D6C3E">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work independently and as part of a health promotion team</w:t>
      </w:r>
    </w:p>
    <w:p w:rsidR="006D6C3E" w:rsidRDefault="006D6C3E" w:rsidP="006D6C3E">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complete state paperwork and keep detailed and accurate records</w:t>
      </w:r>
    </w:p>
    <w:p w:rsidR="006D6C3E" w:rsidRDefault="006D6C3E" w:rsidP="006D6C3E">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complete data entry with a focus on efficiency and accuracy</w:t>
      </w:r>
    </w:p>
    <w:p w:rsidR="006D6C3E" w:rsidRDefault="006D6C3E" w:rsidP="006D6C3E">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network with community organizations and university departments to extend the reach of the program</w:t>
      </w:r>
    </w:p>
    <w:p w:rsidR="006D6C3E" w:rsidRDefault="006D6C3E" w:rsidP="006D6C3E">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Preference given to graduate students in social work, public health, medicine, nursing, counselling, or psychology; however, undergraduate and graduate students from any academic discipline may apply</w:t>
      </w:r>
    </w:p>
    <w:p w:rsidR="006D6C3E" w:rsidRPr="002B549D" w:rsidRDefault="006D6C3E" w:rsidP="006D6C3E">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Preference given to individuals with experience creating print and/or digital materials</w:t>
      </w: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Interested parties should contact the HIV and Hepatitis Health Educator via the contact information provided below.  Please include a currently resume, a brief summary of relevant coursework completed and/or relevant work experience, and a brief (approximately 100 word) statement indicating your interest in the position.  </w:t>
      </w:r>
    </w:p>
    <w:p w:rsidR="006D6C3E" w:rsidRDefault="006D6C3E" w:rsidP="006D6C3E">
      <w:pPr>
        <w:autoSpaceDE w:val="0"/>
        <w:autoSpaceDN w:val="0"/>
        <w:adjustRightInd w:val="0"/>
        <w:rPr>
          <w:rFonts w:asciiTheme="minorHAnsi" w:hAnsiTheme="minorHAnsi" w:cstheme="minorHAnsi"/>
          <w:bCs/>
          <w:sz w:val="22"/>
          <w:szCs w:val="22"/>
          <w:lang w:eastAsia="en-GB"/>
        </w:rPr>
      </w:pPr>
    </w:p>
    <w:p w:rsidR="006D6C3E" w:rsidRDefault="006D6C3E" w:rsidP="006D6C3E">
      <w:pPr>
        <w:autoSpaceDE w:val="0"/>
        <w:autoSpaceDN w:val="0"/>
        <w:adjustRightInd w:val="0"/>
        <w:rPr>
          <w:rFonts w:asciiTheme="minorHAnsi" w:hAnsiTheme="minorHAnsi" w:cstheme="minorHAnsi"/>
          <w:bCs/>
          <w:sz w:val="22"/>
          <w:szCs w:val="22"/>
          <w:lang w:eastAsia="en-GB"/>
        </w:rPr>
      </w:pPr>
    </w:p>
    <w:p w:rsidR="006D6C3E" w:rsidRDefault="006D6C3E" w:rsidP="006D6C3E">
      <w:pPr>
        <w:autoSpaceDE w:val="0"/>
        <w:autoSpaceDN w:val="0"/>
        <w:adjustRightInd w:val="0"/>
        <w:rPr>
          <w:rFonts w:asciiTheme="minorHAnsi" w:hAnsiTheme="minorHAnsi" w:cstheme="minorHAnsi"/>
          <w:b/>
          <w:bCs/>
          <w:sz w:val="22"/>
          <w:szCs w:val="22"/>
          <w:lang w:eastAsia="en-GB"/>
        </w:rPr>
      </w:pPr>
      <w:r>
        <w:rPr>
          <w:rFonts w:asciiTheme="minorHAnsi" w:hAnsiTheme="minorHAnsi" w:cstheme="minorHAnsi"/>
          <w:b/>
          <w:bCs/>
          <w:sz w:val="22"/>
          <w:szCs w:val="22"/>
          <w:lang w:eastAsia="en-GB"/>
        </w:rPr>
        <w:t>For more information or to express your interest, please contact:</w:t>
      </w:r>
    </w:p>
    <w:p w:rsidR="006D6C3E" w:rsidRDefault="006D6C3E" w:rsidP="006D6C3E">
      <w:pPr>
        <w:autoSpaceDE w:val="0"/>
        <w:autoSpaceDN w:val="0"/>
        <w:adjustRightInd w:val="0"/>
        <w:rPr>
          <w:rFonts w:asciiTheme="minorHAnsi" w:hAnsiTheme="minorHAnsi" w:cstheme="minorHAnsi"/>
          <w:b/>
          <w:bCs/>
          <w:sz w:val="22"/>
          <w:szCs w:val="22"/>
          <w:lang w:eastAsia="en-GB"/>
        </w:rPr>
      </w:pP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Nicky Bennett, MPH</w:t>
      </w: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HIV and Hepatitis Health Educator</w:t>
      </w: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Johnson County Public Health</w:t>
      </w: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855 S. Dubuque Street</w:t>
      </w:r>
    </w:p>
    <w:p w:rsidR="006D6C3E"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Iowa City, IA 52240</w:t>
      </w:r>
    </w:p>
    <w:p w:rsidR="006D6C3E" w:rsidRDefault="006D6C3E" w:rsidP="006D6C3E">
      <w:pPr>
        <w:autoSpaceDE w:val="0"/>
        <w:autoSpaceDN w:val="0"/>
        <w:adjustRightInd w:val="0"/>
        <w:rPr>
          <w:rFonts w:asciiTheme="minorHAnsi" w:hAnsiTheme="minorHAnsi" w:cstheme="minorHAnsi"/>
          <w:bCs/>
          <w:sz w:val="22"/>
          <w:szCs w:val="22"/>
          <w:lang w:eastAsia="en-GB"/>
        </w:rPr>
      </w:pPr>
      <w:r w:rsidRPr="009E0B00">
        <w:rPr>
          <w:rFonts w:asciiTheme="minorHAnsi" w:hAnsiTheme="minorHAnsi" w:cstheme="minorHAnsi"/>
          <w:bCs/>
          <w:sz w:val="22"/>
          <w:szCs w:val="22"/>
          <w:lang w:eastAsia="en-GB"/>
        </w:rPr>
        <w:t>nbennett@co.johnson.ia.us</w:t>
      </w:r>
    </w:p>
    <w:p w:rsidR="006D6C3E" w:rsidRPr="009E0B00" w:rsidRDefault="006D6C3E" w:rsidP="006D6C3E">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319-688-5890</w:t>
      </w:r>
    </w:p>
    <w:p w:rsidR="00EA31DD" w:rsidRPr="00EA31DD" w:rsidRDefault="00EA31DD" w:rsidP="006D6C3E">
      <w:pPr>
        <w:autoSpaceDE w:val="0"/>
        <w:autoSpaceDN w:val="0"/>
        <w:adjustRightInd w:val="0"/>
        <w:jc w:val="center"/>
      </w:pPr>
    </w:p>
    <w:sectPr w:rsidR="00EA31DD" w:rsidRPr="00EA31DD" w:rsidSect="00BC045D">
      <w:footerReference w:type="default" r:id="rId10"/>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6E" w:rsidRDefault="000F5D6E">
      <w:r>
        <w:separator/>
      </w:r>
    </w:p>
  </w:endnote>
  <w:endnote w:type="continuationSeparator" w:id="0">
    <w:p w:rsidR="000F5D6E" w:rsidRDefault="000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5D" w:rsidRDefault="00693BC9" w:rsidP="0010009E">
    <w:pPr>
      <w:pStyle w:val="Footer"/>
      <w:tabs>
        <w:tab w:val="clear" w:pos="4320"/>
        <w:tab w:val="clear" w:pos="8640"/>
        <w:tab w:val="left" w:pos="1800"/>
        <w:tab w:val="left" w:pos="3330"/>
        <w:tab w:val="left" w:pos="6300"/>
        <w:tab w:val="left" w:pos="8280"/>
      </w:tabs>
      <w:ind w:left="-720" w:right="-720"/>
      <w:jc w:val="center"/>
      <w:rPr>
        <w:rFonts w:ascii="CG Omega" w:hAnsi="CG Omega"/>
        <w:sz w:val="18"/>
      </w:rPr>
    </w:pPr>
    <w:smartTag w:uri="urn:schemas-microsoft-com:office:smarttags" w:element="address">
      <w:smartTag w:uri="urn:schemas-microsoft-com:office:smarttags" w:element="Street">
        <w:r>
          <w:rPr>
            <w:rFonts w:ascii="CG Omega" w:hAnsi="CG Omega"/>
            <w:sz w:val="18"/>
          </w:rPr>
          <w:t>855 S. DUBUQUE STREET</w:t>
        </w:r>
        <w:r w:rsidR="0010009E">
          <w:rPr>
            <w:rFonts w:ascii="CG Omega" w:hAnsi="CG Omega"/>
            <w:sz w:val="18"/>
          </w:rPr>
          <w:t>, SUITE 217</w:t>
        </w:r>
      </w:smartTag>
      <w:r w:rsidR="00435B5D">
        <w:rPr>
          <w:rFonts w:ascii="CG Omega" w:hAnsi="CG Omega"/>
          <w:sz w:val="18"/>
        </w:rPr>
        <w:t xml:space="preserve">  </w:t>
      </w:r>
      <w:r w:rsidR="00435B5D">
        <w:rPr>
          <w:rFonts w:ascii="CG Omega" w:hAnsi="CG Omega"/>
          <w:sz w:val="18"/>
        </w:rPr>
        <w:sym w:font="Symbol" w:char="F0A8"/>
      </w:r>
      <w:r w:rsidR="00435B5D">
        <w:rPr>
          <w:rFonts w:ascii="CG Omega" w:hAnsi="CG Omega"/>
          <w:sz w:val="18"/>
        </w:rPr>
        <w:t xml:space="preserve">  </w:t>
      </w:r>
      <w:smartTag w:uri="urn:schemas-microsoft-com:office:smarttags" w:element="City">
        <w:r w:rsidR="00435B5D">
          <w:rPr>
            <w:rFonts w:ascii="CG Omega" w:hAnsi="CG Omega"/>
            <w:sz w:val="18"/>
          </w:rPr>
          <w:t>IOWA CITY</w:t>
        </w:r>
      </w:smartTag>
      <w:r w:rsidR="00435B5D">
        <w:rPr>
          <w:rFonts w:ascii="CG Omega" w:hAnsi="CG Omega"/>
          <w:sz w:val="18"/>
        </w:rPr>
        <w:t xml:space="preserve">, </w:t>
      </w:r>
      <w:smartTag w:uri="urn:schemas-microsoft-com:office:smarttags" w:element="State">
        <w:r w:rsidR="00435B5D">
          <w:rPr>
            <w:rFonts w:ascii="CG Omega" w:hAnsi="CG Omega"/>
            <w:sz w:val="18"/>
          </w:rPr>
          <w:t>IOWA</w:t>
        </w:r>
      </w:smartTag>
      <w:r w:rsidR="00435B5D">
        <w:rPr>
          <w:rFonts w:ascii="CG Omega" w:hAnsi="CG Omega"/>
          <w:sz w:val="18"/>
        </w:rPr>
        <w:t xml:space="preserve">  </w:t>
      </w:r>
      <w:smartTag w:uri="urn:schemas-microsoft-com:office:smarttags" w:element="PostalCode">
        <w:r w:rsidR="00435B5D">
          <w:rPr>
            <w:rFonts w:ascii="CG Omega" w:hAnsi="CG Omega"/>
            <w:sz w:val="18"/>
          </w:rPr>
          <w:t>52240</w:t>
        </w:r>
      </w:smartTag>
    </w:smartTag>
    <w:r w:rsidR="00435B5D">
      <w:rPr>
        <w:rFonts w:ascii="CG Omega" w:hAnsi="CG Omega"/>
        <w:sz w:val="18"/>
      </w:rPr>
      <w:t xml:space="preserve">  </w:t>
    </w:r>
    <w:r w:rsidR="00435B5D">
      <w:rPr>
        <w:rFonts w:ascii="CG Omega" w:hAnsi="CG Omega"/>
        <w:sz w:val="18"/>
      </w:rPr>
      <w:sym w:font="Symbol" w:char="F0A8"/>
    </w:r>
    <w:r w:rsidR="00435B5D">
      <w:rPr>
        <w:rFonts w:ascii="CG Omega" w:hAnsi="CG Omega"/>
        <w:sz w:val="18"/>
      </w:rPr>
      <w:t xml:space="preserve">  PHONE: (319) 356-6040  </w:t>
    </w:r>
    <w:r w:rsidR="00435B5D">
      <w:rPr>
        <w:rFonts w:ascii="CG Omega" w:hAnsi="CG Omega"/>
        <w:sz w:val="18"/>
      </w:rPr>
      <w:sym w:font="Symbol" w:char="F0A8"/>
    </w:r>
    <w:r w:rsidR="00435B5D">
      <w:rPr>
        <w:rFonts w:ascii="CG Omega" w:hAnsi="CG Omega"/>
        <w:sz w:val="18"/>
      </w:rPr>
      <w:t xml:space="preserve"> </w:t>
    </w:r>
    <w:r w:rsidR="00F5469F">
      <w:rPr>
        <w:rFonts w:ascii="CG Omega" w:hAnsi="CG Omega"/>
        <w:sz w:val="18"/>
      </w:rPr>
      <w:t xml:space="preserve"> </w:t>
    </w:r>
    <w:r w:rsidR="00435B5D">
      <w:rPr>
        <w:rFonts w:ascii="CG Omega" w:hAnsi="CG Omega"/>
        <w:sz w:val="18"/>
      </w:rPr>
      <w:t>FAX: (319) 356-6044</w:t>
    </w:r>
  </w:p>
  <w:p w:rsidR="00C3677C" w:rsidRDefault="00C3677C" w:rsidP="00C3677C">
    <w:pPr>
      <w:pStyle w:val="Footer"/>
      <w:tabs>
        <w:tab w:val="clear" w:pos="4320"/>
        <w:tab w:val="clear" w:pos="8640"/>
        <w:tab w:val="left" w:pos="1800"/>
        <w:tab w:val="left" w:pos="3330"/>
        <w:tab w:val="left" w:pos="6300"/>
        <w:tab w:val="left" w:pos="8280"/>
      </w:tabs>
      <w:ind w:left="-720" w:right="-720"/>
      <w:rPr>
        <w:rFonts w:ascii="CG Omega" w:hAnsi="CG Omega"/>
        <w:sz w:val="18"/>
      </w:rPr>
    </w:pPr>
  </w:p>
  <w:p w:rsidR="00C3677C" w:rsidRDefault="00C3677C" w:rsidP="00C3677C">
    <w:pPr>
      <w:pStyle w:val="Footer"/>
      <w:tabs>
        <w:tab w:val="clear" w:pos="4320"/>
        <w:tab w:val="clear" w:pos="8640"/>
        <w:tab w:val="left" w:pos="1800"/>
        <w:tab w:val="left" w:pos="3330"/>
        <w:tab w:val="left" w:pos="6300"/>
        <w:tab w:val="left" w:pos="8280"/>
      </w:tabs>
      <w:ind w:left="-720" w:right="-720"/>
      <w:rPr>
        <w:rFonts w:ascii="CG Omega" w:hAnsi="CG Omeg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6E" w:rsidRDefault="000F5D6E">
      <w:r>
        <w:separator/>
      </w:r>
    </w:p>
  </w:footnote>
  <w:footnote w:type="continuationSeparator" w:id="0">
    <w:p w:rsidR="000F5D6E" w:rsidRDefault="000F5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660EA"/>
    <w:multiLevelType w:val="hybridMultilevel"/>
    <w:tmpl w:val="FDE60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C1B6F"/>
    <w:multiLevelType w:val="hybridMultilevel"/>
    <w:tmpl w:val="6DCA4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39"/>
    <w:rsid w:val="000039EF"/>
    <w:rsid w:val="00005BF0"/>
    <w:rsid w:val="00015224"/>
    <w:rsid w:val="00022D61"/>
    <w:rsid w:val="00032D91"/>
    <w:rsid w:val="00043776"/>
    <w:rsid w:val="00045F3A"/>
    <w:rsid w:val="0005169F"/>
    <w:rsid w:val="0007053C"/>
    <w:rsid w:val="00076DAE"/>
    <w:rsid w:val="00080E0C"/>
    <w:rsid w:val="000C7042"/>
    <w:rsid w:val="000F4858"/>
    <w:rsid w:val="000F5D6E"/>
    <w:rsid w:val="000F5FD1"/>
    <w:rsid w:val="0010009E"/>
    <w:rsid w:val="001365DE"/>
    <w:rsid w:val="001415C5"/>
    <w:rsid w:val="00150048"/>
    <w:rsid w:val="00151C0D"/>
    <w:rsid w:val="0015742A"/>
    <w:rsid w:val="001753ED"/>
    <w:rsid w:val="0019660C"/>
    <w:rsid w:val="0019733B"/>
    <w:rsid w:val="001B2375"/>
    <w:rsid w:val="001C7ED8"/>
    <w:rsid w:val="001D110D"/>
    <w:rsid w:val="001D1F2D"/>
    <w:rsid w:val="001D5738"/>
    <w:rsid w:val="00204883"/>
    <w:rsid w:val="00210525"/>
    <w:rsid w:val="0021408B"/>
    <w:rsid w:val="002226D2"/>
    <w:rsid w:val="00230238"/>
    <w:rsid w:val="002332C0"/>
    <w:rsid w:val="002426E5"/>
    <w:rsid w:val="002528C5"/>
    <w:rsid w:val="00265F2C"/>
    <w:rsid w:val="002773E7"/>
    <w:rsid w:val="002A69DF"/>
    <w:rsid w:val="002C6319"/>
    <w:rsid w:val="002D263C"/>
    <w:rsid w:val="002E5039"/>
    <w:rsid w:val="002E771A"/>
    <w:rsid w:val="002F4C85"/>
    <w:rsid w:val="0031519B"/>
    <w:rsid w:val="003259F1"/>
    <w:rsid w:val="003419F4"/>
    <w:rsid w:val="0035001B"/>
    <w:rsid w:val="00350642"/>
    <w:rsid w:val="00353ED8"/>
    <w:rsid w:val="00354CCB"/>
    <w:rsid w:val="003A5C95"/>
    <w:rsid w:val="003B7FD0"/>
    <w:rsid w:val="003C0929"/>
    <w:rsid w:val="003C2C6B"/>
    <w:rsid w:val="003E11E2"/>
    <w:rsid w:val="003E575C"/>
    <w:rsid w:val="004065A2"/>
    <w:rsid w:val="00406FC8"/>
    <w:rsid w:val="004157FC"/>
    <w:rsid w:val="00422E67"/>
    <w:rsid w:val="00435B5D"/>
    <w:rsid w:val="00437F7E"/>
    <w:rsid w:val="00441983"/>
    <w:rsid w:val="00466C11"/>
    <w:rsid w:val="0047588C"/>
    <w:rsid w:val="0048186D"/>
    <w:rsid w:val="00485CE7"/>
    <w:rsid w:val="004A6ACB"/>
    <w:rsid w:val="004C1965"/>
    <w:rsid w:val="004D3904"/>
    <w:rsid w:val="004D4A71"/>
    <w:rsid w:val="004D5D9A"/>
    <w:rsid w:val="004E4B04"/>
    <w:rsid w:val="00541DC4"/>
    <w:rsid w:val="00546C0B"/>
    <w:rsid w:val="00551351"/>
    <w:rsid w:val="005648DD"/>
    <w:rsid w:val="00593333"/>
    <w:rsid w:val="00593BD6"/>
    <w:rsid w:val="005A27D8"/>
    <w:rsid w:val="005B0015"/>
    <w:rsid w:val="005B0940"/>
    <w:rsid w:val="005B4011"/>
    <w:rsid w:val="005B5B4E"/>
    <w:rsid w:val="005D40F8"/>
    <w:rsid w:val="005E08FF"/>
    <w:rsid w:val="005E2519"/>
    <w:rsid w:val="005E7DBA"/>
    <w:rsid w:val="00610659"/>
    <w:rsid w:val="00611E2B"/>
    <w:rsid w:val="00617A78"/>
    <w:rsid w:val="00620606"/>
    <w:rsid w:val="00627C4E"/>
    <w:rsid w:val="00634B61"/>
    <w:rsid w:val="00660613"/>
    <w:rsid w:val="00660C0B"/>
    <w:rsid w:val="006672D8"/>
    <w:rsid w:val="00675146"/>
    <w:rsid w:val="00684AFC"/>
    <w:rsid w:val="00693BC9"/>
    <w:rsid w:val="006A3A56"/>
    <w:rsid w:val="006B0933"/>
    <w:rsid w:val="006C0019"/>
    <w:rsid w:val="006C54C9"/>
    <w:rsid w:val="006D5C1C"/>
    <w:rsid w:val="006D6C3E"/>
    <w:rsid w:val="006E15F3"/>
    <w:rsid w:val="006E6AF7"/>
    <w:rsid w:val="006F2C9A"/>
    <w:rsid w:val="007139BD"/>
    <w:rsid w:val="00727692"/>
    <w:rsid w:val="00727FC5"/>
    <w:rsid w:val="00735CD4"/>
    <w:rsid w:val="00744F50"/>
    <w:rsid w:val="00762517"/>
    <w:rsid w:val="0076593F"/>
    <w:rsid w:val="007851E0"/>
    <w:rsid w:val="007909E8"/>
    <w:rsid w:val="007D067A"/>
    <w:rsid w:val="007D35B1"/>
    <w:rsid w:val="007F2193"/>
    <w:rsid w:val="00803A6B"/>
    <w:rsid w:val="00817419"/>
    <w:rsid w:val="0082784A"/>
    <w:rsid w:val="00836A08"/>
    <w:rsid w:val="008574E0"/>
    <w:rsid w:val="008636BF"/>
    <w:rsid w:val="0089071A"/>
    <w:rsid w:val="008A2C67"/>
    <w:rsid w:val="008A59A2"/>
    <w:rsid w:val="008A5E1E"/>
    <w:rsid w:val="008A60CE"/>
    <w:rsid w:val="008A6A65"/>
    <w:rsid w:val="008A7F98"/>
    <w:rsid w:val="008B2342"/>
    <w:rsid w:val="008C5705"/>
    <w:rsid w:val="008D2BA2"/>
    <w:rsid w:val="008E5337"/>
    <w:rsid w:val="00922065"/>
    <w:rsid w:val="00924D93"/>
    <w:rsid w:val="00925ABC"/>
    <w:rsid w:val="009373A9"/>
    <w:rsid w:val="00941FAE"/>
    <w:rsid w:val="00967BE4"/>
    <w:rsid w:val="00983B90"/>
    <w:rsid w:val="0099109F"/>
    <w:rsid w:val="00991BD4"/>
    <w:rsid w:val="00993EF6"/>
    <w:rsid w:val="009A5E4F"/>
    <w:rsid w:val="009E1800"/>
    <w:rsid w:val="009F605F"/>
    <w:rsid w:val="00A016FE"/>
    <w:rsid w:val="00A3117C"/>
    <w:rsid w:val="00A5111B"/>
    <w:rsid w:val="00A55AE7"/>
    <w:rsid w:val="00A6156B"/>
    <w:rsid w:val="00A66801"/>
    <w:rsid w:val="00A71F0A"/>
    <w:rsid w:val="00A87F19"/>
    <w:rsid w:val="00AA68FA"/>
    <w:rsid w:val="00AC51CA"/>
    <w:rsid w:val="00AE05E2"/>
    <w:rsid w:val="00AF1996"/>
    <w:rsid w:val="00B01FD6"/>
    <w:rsid w:val="00B15C49"/>
    <w:rsid w:val="00B229F8"/>
    <w:rsid w:val="00B6147F"/>
    <w:rsid w:val="00B770EE"/>
    <w:rsid w:val="00B8498E"/>
    <w:rsid w:val="00B871AF"/>
    <w:rsid w:val="00BB06A4"/>
    <w:rsid w:val="00BC045D"/>
    <w:rsid w:val="00BC36CF"/>
    <w:rsid w:val="00BC5445"/>
    <w:rsid w:val="00BD531F"/>
    <w:rsid w:val="00C002DD"/>
    <w:rsid w:val="00C3146F"/>
    <w:rsid w:val="00C3677C"/>
    <w:rsid w:val="00C55A8B"/>
    <w:rsid w:val="00C5664F"/>
    <w:rsid w:val="00C56C23"/>
    <w:rsid w:val="00C74D6A"/>
    <w:rsid w:val="00C75A85"/>
    <w:rsid w:val="00C9443C"/>
    <w:rsid w:val="00CA0725"/>
    <w:rsid w:val="00CC00C7"/>
    <w:rsid w:val="00CC2608"/>
    <w:rsid w:val="00CE1B15"/>
    <w:rsid w:val="00CE7C5E"/>
    <w:rsid w:val="00CF08AF"/>
    <w:rsid w:val="00D03729"/>
    <w:rsid w:val="00D108A7"/>
    <w:rsid w:val="00D23D9C"/>
    <w:rsid w:val="00D30619"/>
    <w:rsid w:val="00D3450E"/>
    <w:rsid w:val="00D4799B"/>
    <w:rsid w:val="00D6308F"/>
    <w:rsid w:val="00D63A37"/>
    <w:rsid w:val="00D64926"/>
    <w:rsid w:val="00D64F44"/>
    <w:rsid w:val="00D70B1D"/>
    <w:rsid w:val="00D8507F"/>
    <w:rsid w:val="00D87A44"/>
    <w:rsid w:val="00DB249A"/>
    <w:rsid w:val="00DB2CCE"/>
    <w:rsid w:val="00DF605F"/>
    <w:rsid w:val="00E10257"/>
    <w:rsid w:val="00E4690A"/>
    <w:rsid w:val="00E5705F"/>
    <w:rsid w:val="00E62FE5"/>
    <w:rsid w:val="00E63315"/>
    <w:rsid w:val="00E726C5"/>
    <w:rsid w:val="00EA15C1"/>
    <w:rsid w:val="00EA31DD"/>
    <w:rsid w:val="00EA78D1"/>
    <w:rsid w:val="00EB617E"/>
    <w:rsid w:val="00EC0A84"/>
    <w:rsid w:val="00EC19ED"/>
    <w:rsid w:val="00EC4823"/>
    <w:rsid w:val="00EC49F9"/>
    <w:rsid w:val="00EE2A77"/>
    <w:rsid w:val="00EE6AB3"/>
    <w:rsid w:val="00F00065"/>
    <w:rsid w:val="00F066FA"/>
    <w:rsid w:val="00F071B2"/>
    <w:rsid w:val="00F21B0B"/>
    <w:rsid w:val="00F35537"/>
    <w:rsid w:val="00F452BB"/>
    <w:rsid w:val="00F47FD5"/>
    <w:rsid w:val="00F54562"/>
    <w:rsid w:val="00F5469F"/>
    <w:rsid w:val="00F54786"/>
    <w:rsid w:val="00F57FB4"/>
    <w:rsid w:val="00F62D90"/>
    <w:rsid w:val="00F83B16"/>
    <w:rsid w:val="00F850F4"/>
    <w:rsid w:val="00F86F5F"/>
    <w:rsid w:val="00FA5A8F"/>
    <w:rsid w:val="00FB07A0"/>
    <w:rsid w:val="00FB4155"/>
    <w:rsid w:val="00FC2679"/>
    <w:rsid w:val="00FC4645"/>
    <w:rsid w:val="00FD50C4"/>
    <w:rsid w:val="00FE39B2"/>
    <w:rsid w:val="00FE72AE"/>
    <w:rsid w:val="00FF3E9E"/>
    <w:rsid w:val="00FF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5E1E"/>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1B237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ChartTitle">
    <w:name w:val="OrgChartTitle"/>
    <w:basedOn w:val="Header"/>
    <w:rsid w:val="001B2375"/>
    <w:pPr>
      <w:jc w:val="center"/>
    </w:pPr>
    <w:rPr>
      <w:rFonts w:ascii="Arial" w:hAnsi="Arial"/>
      <w:sz w:val="28"/>
      <w:szCs w:val="28"/>
    </w:rPr>
  </w:style>
  <w:style w:type="paragraph" w:styleId="Header">
    <w:name w:val="header"/>
    <w:basedOn w:val="Normal"/>
    <w:rsid w:val="001B2375"/>
    <w:pPr>
      <w:tabs>
        <w:tab w:val="center" w:pos="4320"/>
        <w:tab w:val="right" w:pos="8640"/>
      </w:tabs>
    </w:pPr>
  </w:style>
  <w:style w:type="paragraph" w:customStyle="1" w:styleId="Handbook2">
    <w:name w:val="Handbook2"/>
    <w:basedOn w:val="Heading8"/>
    <w:rsid w:val="00FA5A8F"/>
    <w:pPr>
      <w:keepNext/>
      <w:spacing w:before="0" w:after="0"/>
      <w:jc w:val="center"/>
    </w:pPr>
    <w:rPr>
      <w:rFonts w:ascii="Arial" w:hAnsi="Arial" w:cs="Arial"/>
      <w:b/>
      <w:bCs/>
      <w:i w:val="0"/>
      <w:iCs w:val="0"/>
      <w:spacing w:val="-5"/>
      <w:sz w:val="28"/>
      <w:szCs w:val="28"/>
    </w:rPr>
  </w:style>
  <w:style w:type="paragraph" w:customStyle="1" w:styleId="Handbook3">
    <w:name w:val="Handbook3"/>
    <w:basedOn w:val="Normal"/>
    <w:rsid w:val="00FA5A8F"/>
    <w:pPr>
      <w:jc w:val="center"/>
    </w:pPr>
    <w:rPr>
      <w:rFonts w:ascii="Arial" w:hAnsi="Arial" w:cs="Arial"/>
      <w:b/>
      <w:spacing w:val="-5"/>
    </w:rPr>
  </w:style>
  <w:style w:type="paragraph" w:customStyle="1" w:styleId="Handbook4">
    <w:name w:val="Handbook4"/>
    <w:basedOn w:val="Normal"/>
    <w:rsid w:val="00FA5A8F"/>
    <w:pPr>
      <w:jc w:val="center"/>
    </w:pPr>
    <w:rPr>
      <w:rFonts w:ascii="Arial" w:hAnsi="Arial" w:cs="Arial"/>
      <w:b/>
      <w:bCs/>
      <w:spacing w:val="-5"/>
      <w:sz w:val="20"/>
      <w:szCs w:val="20"/>
    </w:rPr>
  </w:style>
  <w:style w:type="paragraph" w:customStyle="1" w:styleId="HandbookVision">
    <w:name w:val="HandbookVision"/>
    <w:basedOn w:val="Normal"/>
    <w:rsid w:val="001B2375"/>
    <w:pPr>
      <w:jc w:val="right"/>
    </w:pPr>
    <w:rPr>
      <w:rFonts w:ascii="Arial" w:hAnsi="Arial" w:cs="Arial"/>
      <w:b/>
      <w:bCs/>
      <w:spacing w:val="-5"/>
      <w:sz w:val="32"/>
      <w:szCs w:val="32"/>
    </w:rPr>
  </w:style>
  <w:style w:type="paragraph" w:customStyle="1" w:styleId="Handbook3Left">
    <w:name w:val="Handbook3Left"/>
    <w:basedOn w:val="Handbook3"/>
    <w:rsid w:val="001B2375"/>
    <w:pPr>
      <w:jc w:val="left"/>
    </w:pPr>
  </w:style>
  <w:style w:type="paragraph" w:customStyle="1" w:styleId="TITLEPAGE">
    <w:name w:val="TITLE PAGE"/>
    <w:basedOn w:val="Normal"/>
    <w:rsid w:val="00350642"/>
    <w:pPr>
      <w:jc w:val="both"/>
    </w:pPr>
    <w:rPr>
      <w:rFonts w:ascii="Arial" w:hAnsi="Arial" w:cs="Arial"/>
      <w:b/>
      <w:bCs/>
      <w:spacing w:val="-5"/>
      <w:sz w:val="72"/>
      <w:szCs w:val="72"/>
    </w:rPr>
  </w:style>
  <w:style w:type="paragraph" w:customStyle="1" w:styleId="Handbook3left0">
    <w:name w:val="Handbook3left"/>
    <w:basedOn w:val="Normal"/>
    <w:rsid w:val="00BD531F"/>
    <w:pPr>
      <w:jc w:val="both"/>
    </w:pPr>
    <w:rPr>
      <w:rFonts w:ascii="Arial" w:hAnsi="Arial" w:cs="Arial"/>
      <w:b/>
      <w:spacing w:val="-5"/>
    </w:rPr>
  </w:style>
  <w:style w:type="paragraph" w:styleId="TOC1">
    <w:name w:val="toc 1"/>
    <w:aliases w:val="TOC HB"/>
    <w:basedOn w:val="Normal"/>
    <w:next w:val="Normal"/>
    <w:semiHidden/>
    <w:rsid w:val="00627C4E"/>
    <w:pPr>
      <w:spacing w:before="120" w:after="120"/>
    </w:pPr>
    <w:rPr>
      <w:rFonts w:ascii="Arial" w:hAnsi="Arial"/>
      <w:bCs/>
      <w:spacing w:val="-5"/>
      <w:sz w:val="20"/>
      <w:szCs w:val="20"/>
    </w:rPr>
  </w:style>
  <w:style w:type="paragraph" w:customStyle="1" w:styleId="COHeading1">
    <w:name w:val="COHeading1"/>
    <w:basedOn w:val="Heading1"/>
    <w:rsid w:val="008A5E1E"/>
    <w:pPr>
      <w:spacing w:before="0" w:after="0"/>
    </w:pPr>
    <w:rPr>
      <w:bCs w:val="0"/>
      <w:kern w:val="0"/>
      <w:sz w:val="22"/>
      <w:szCs w:val="22"/>
    </w:rPr>
  </w:style>
  <w:style w:type="paragraph" w:styleId="Footer">
    <w:name w:val="footer"/>
    <w:basedOn w:val="Normal"/>
    <w:rsid w:val="008636BF"/>
    <w:pPr>
      <w:tabs>
        <w:tab w:val="center" w:pos="4320"/>
        <w:tab w:val="right" w:pos="8640"/>
      </w:tabs>
    </w:pPr>
  </w:style>
  <w:style w:type="table" w:styleId="TableWeb2">
    <w:name w:val="Table Web 2"/>
    <w:basedOn w:val="TableNormal"/>
    <w:rsid w:val="001D573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C36CF"/>
    <w:rPr>
      <w:rFonts w:ascii="Tahoma" w:hAnsi="Tahoma" w:cs="Tahoma"/>
      <w:sz w:val="16"/>
      <w:szCs w:val="16"/>
    </w:rPr>
  </w:style>
  <w:style w:type="character" w:customStyle="1" w:styleId="BalloonTextChar">
    <w:name w:val="Balloon Text Char"/>
    <w:basedOn w:val="DefaultParagraphFont"/>
    <w:link w:val="BalloonText"/>
    <w:rsid w:val="00BC36CF"/>
    <w:rPr>
      <w:rFonts w:ascii="Tahoma" w:hAnsi="Tahoma" w:cs="Tahoma"/>
      <w:sz w:val="16"/>
      <w:szCs w:val="16"/>
    </w:rPr>
  </w:style>
  <w:style w:type="paragraph" w:styleId="ListParagraph">
    <w:name w:val="List Paragraph"/>
    <w:basedOn w:val="Normal"/>
    <w:uiPriority w:val="34"/>
    <w:qFormat/>
    <w:rsid w:val="00BC045D"/>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5E1E"/>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1B237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ChartTitle">
    <w:name w:val="OrgChartTitle"/>
    <w:basedOn w:val="Header"/>
    <w:rsid w:val="001B2375"/>
    <w:pPr>
      <w:jc w:val="center"/>
    </w:pPr>
    <w:rPr>
      <w:rFonts w:ascii="Arial" w:hAnsi="Arial"/>
      <w:sz w:val="28"/>
      <w:szCs w:val="28"/>
    </w:rPr>
  </w:style>
  <w:style w:type="paragraph" w:styleId="Header">
    <w:name w:val="header"/>
    <w:basedOn w:val="Normal"/>
    <w:rsid w:val="001B2375"/>
    <w:pPr>
      <w:tabs>
        <w:tab w:val="center" w:pos="4320"/>
        <w:tab w:val="right" w:pos="8640"/>
      </w:tabs>
    </w:pPr>
  </w:style>
  <w:style w:type="paragraph" w:customStyle="1" w:styleId="Handbook2">
    <w:name w:val="Handbook2"/>
    <w:basedOn w:val="Heading8"/>
    <w:rsid w:val="00FA5A8F"/>
    <w:pPr>
      <w:keepNext/>
      <w:spacing w:before="0" w:after="0"/>
      <w:jc w:val="center"/>
    </w:pPr>
    <w:rPr>
      <w:rFonts w:ascii="Arial" w:hAnsi="Arial" w:cs="Arial"/>
      <w:b/>
      <w:bCs/>
      <w:i w:val="0"/>
      <w:iCs w:val="0"/>
      <w:spacing w:val="-5"/>
      <w:sz w:val="28"/>
      <w:szCs w:val="28"/>
    </w:rPr>
  </w:style>
  <w:style w:type="paragraph" w:customStyle="1" w:styleId="Handbook3">
    <w:name w:val="Handbook3"/>
    <w:basedOn w:val="Normal"/>
    <w:rsid w:val="00FA5A8F"/>
    <w:pPr>
      <w:jc w:val="center"/>
    </w:pPr>
    <w:rPr>
      <w:rFonts w:ascii="Arial" w:hAnsi="Arial" w:cs="Arial"/>
      <w:b/>
      <w:spacing w:val="-5"/>
    </w:rPr>
  </w:style>
  <w:style w:type="paragraph" w:customStyle="1" w:styleId="Handbook4">
    <w:name w:val="Handbook4"/>
    <w:basedOn w:val="Normal"/>
    <w:rsid w:val="00FA5A8F"/>
    <w:pPr>
      <w:jc w:val="center"/>
    </w:pPr>
    <w:rPr>
      <w:rFonts w:ascii="Arial" w:hAnsi="Arial" w:cs="Arial"/>
      <w:b/>
      <w:bCs/>
      <w:spacing w:val="-5"/>
      <w:sz w:val="20"/>
      <w:szCs w:val="20"/>
    </w:rPr>
  </w:style>
  <w:style w:type="paragraph" w:customStyle="1" w:styleId="HandbookVision">
    <w:name w:val="HandbookVision"/>
    <w:basedOn w:val="Normal"/>
    <w:rsid w:val="001B2375"/>
    <w:pPr>
      <w:jc w:val="right"/>
    </w:pPr>
    <w:rPr>
      <w:rFonts w:ascii="Arial" w:hAnsi="Arial" w:cs="Arial"/>
      <w:b/>
      <w:bCs/>
      <w:spacing w:val="-5"/>
      <w:sz w:val="32"/>
      <w:szCs w:val="32"/>
    </w:rPr>
  </w:style>
  <w:style w:type="paragraph" w:customStyle="1" w:styleId="Handbook3Left">
    <w:name w:val="Handbook3Left"/>
    <w:basedOn w:val="Handbook3"/>
    <w:rsid w:val="001B2375"/>
    <w:pPr>
      <w:jc w:val="left"/>
    </w:pPr>
  </w:style>
  <w:style w:type="paragraph" w:customStyle="1" w:styleId="TITLEPAGE">
    <w:name w:val="TITLE PAGE"/>
    <w:basedOn w:val="Normal"/>
    <w:rsid w:val="00350642"/>
    <w:pPr>
      <w:jc w:val="both"/>
    </w:pPr>
    <w:rPr>
      <w:rFonts w:ascii="Arial" w:hAnsi="Arial" w:cs="Arial"/>
      <w:b/>
      <w:bCs/>
      <w:spacing w:val="-5"/>
      <w:sz w:val="72"/>
      <w:szCs w:val="72"/>
    </w:rPr>
  </w:style>
  <w:style w:type="paragraph" w:customStyle="1" w:styleId="Handbook3left0">
    <w:name w:val="Handbook3left"/>
    <w:basedOn w:val="Normal"/>
    <w:rsid w:val="00BD531F"/>
    <w:pPr>
      <w:jc w:val="both"/>
    </w:pPr>
    <w:rPr>
      <w:rFonts w:ascii="Arial" w:hAnsi="Arial" w:cs="Arial"/>
      <w:b/>
      <w:spacing w:val="-5"/>
    </w:rPr>
  </w:style>
  <w:style w:type="paragraph" w:styleId="TOC1">
    <w:name w:val="toc 1"/>
    <w:aliases w:val="TOC HB"/>
    <w:basedOn w:val="Normal"/>
    <w:next w:val="Normal"/>
    <w:semiHidden/>
    <w:rsid w:val="00627C4E"/>
    <w:pPr>
      <w:spacing w:before="120" w:after="120"/>
    </w:pPr>
    <w:rPr>
      <w:rFonts w:ascii="Arial" w:hAnsi="Arial"/>
      <w:bCs/>
      <w:spacing w:val="-5"/>
      <w:sz w:val="20"/>
      <w:szCs w:val="20"/>
    </w:rPr>
  </w:style>
  <w:style w:type="paragraph" w:customStyle="1" w:styleId="COHeading1">
    <w:name w:val="COHeading1"/>
    <w:basedOn w:val="Heading1"/>
    <w:rsid w:val="008A5E1E"/>
    <w:pPr>
      <w:spacing w:before="0" w:after="0"/>
    </w:pPr>
    <w:rPr>
      <w:bCs w:val="0"/>
      <w:kern w:val="0"/>
      <w:sz w:val="22"/>
      <w:szCs w:val="22"/>
    </w:rPr>
  </w:style>
  <w:style w:type="paragraph" w:styleId="Footer">
    <w:name w:val="footer"/>
    <w:basedOn w:val="Normal"/>
    <w:rsid w:val="008636BF"/>
    <w:pPr>
      <w:tabs>
        <w:tab w:val="center" w:pos="4320"/>
        <w:tab w:val="right" w:pos="8640"/>
      </w:tabs>
    </w:pPr>
  </w:style>
  <w:style w:type="table" w:styleId="TableWeb2">
    <w:name w:val="Table Web 2"/>
    <w:basedOn w:val="TableNormal"/>
    <w:rsid w:val="001D573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C36CF"/>
    <w:rPr>
      <w:rFonts w:ascii="Tahoma" w:hAnsi="Tahoma" w:cs="Tahoma"/>
      <w:sz w:val="16"/>
      <w:szCs w:val="16"/>
    </w:rPr>
  </w:style>
  <w:style w:type="character" w:customStyle="1" w:styleId="BalloonTextChar">
    <w:name w:val="Balloon Text Char"/>
    <w:basedOn w:val="DefaultParagraphFont"/>
    <w:link w:val="BalloonText"/>
    <w:rsid w:val="00BC36CF"/>
    <w:rPr>
      <w:rFonts w:ascii="Tahoma" w:hAnsi="Tahoma" w:cs="Tahoma"/>
      <w:sz w:val="16"/>
      <w:szCs w:val="16"/>
    </w:rPr>
  </w:style>
  <w:style w:type="paragraph" w:styleId="ListParagraph">
    <w:name w:val="List Paragraph"/>
    <w:basedOn w:val="Normal"/>
    <w:uiPriority w:val="34"/>
    <w:qFormat/>
    <w:rsid w:val="00BC045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I:\111\TEMPLATES\JCPH\JCP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JCPH Letterhead</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Bennett</dc:creator>
  <cp:lastModifiedBy>Nicky Bennett</cp:lastModifiedBy>
  <cp:revision>5</cp:revision>
  <dcterms:created xsi:type="dcterms:W3CDTF">2012-09-05T17:43:00Z</dcterms:created>
  <dcterms:modified xsi:type="dcterms:W3CDTF">2012-09-05T19:10:00Z</dcterms:modified>
</cp:coreProperties>
</file>